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59" w:rsidRPr="003E2659" w:rsidRDefault="003E2659" w:rsidP="003E2659">
      <w:pPr>
        <w:jc w:val="center"/>
        <w:rPr>
          <w:b/>
          <w:sz w:val="28"/>
        </w:rPr>
      </w:pPr>
      <w:r w:rsidRPr="003E2659">
        <w:rPr>
          <w:b/>
          <w:sz w:val="28"/>
        </w:rPr>
        <w:t>Приложение 8 к Территориальной программе</w:t>
      </w:r>
    </w:p>
    <w:p w:rsidR="003E2659" w:rsidRDefault="003E2659">
      <w:r>
        <w:br/>
      </w:r>
      <w: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</w:t>
      </w:r>
      <w:r>
        <w:br/>
      </w:r>
    </w:p>
    <w:p w:rsidR="003E2659" w:rsidRDefault="003E2659">
      <w:r>
        <w:t xml:space="preserve">1. </w:t>
      </w:r>
      <w:proofErr w:type="gramStart"/>
      <w: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</w:t>
      </w:r>
      <w:proofErr w:type="gramEnd"/>
      <w:r>
        <w:t xml:space="preserve"> государственных гарантий бесплатного оказания гражданам медицинской помощи в городе Москве на 2017 год и на плановый период 2018 и 2019 годов (далее - медицинские организации). </w:t>
      </w:r>
    </w:p>
    <w:p w:rsidR="003E2659" w:rsidRDefault="003E2659">
      <w:r>
        <w:t xml:space="preserve">2. Право на внеочередное оказание медицинской помощи предоставляется: </w:t>
      </w:r>
      <w:r>
        <w:br/>
      </w:r>
      <w:r>
        <w:t xml:space="preserve"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 </w:t>
      </w:r>
      <w:r>
        <w:br/>
      </w:r>
      <w:r>
        <w:t xml:space="preserve"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 </w:t>
      </w:r>
      <w:r>
        <w:br/>
      </w:r>
      <w:r>
        <w:t xml:space="preserve"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 </w:t>
      </w:r>
      <w:r>
        <w:br/>
      </w:r>
      <w:r>
        <w:t xml:space="preserve">2.4. Лицам, награжденным знаком «Жителю блокадного Ленинграда». </w:t>
      </w:r>
      <w:r>
        <w:br/>
      </w:r>
      <w:r>
        <w:t xml:space="preserve"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 </w:t>
      </w:r>
      <w:r>
        <w:br/>
      </w:r>
      <w:r>
        <w:t xml:space="preserve">2.6. </w:t>
      </w:r>
      <w:proofErr w:type="gramStart"/>
      <w: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2 обучения) Героев Советского Союза, Героев Российской Федерации и полных</w:t>
      </w:r>
      <w:proofErr w:type="gramEnd"/>
      <w:r>
        <w:t xml:space="preserve"> кавалеров ордена Славы. </w:t>
      </w:r>
      <w:r>
        <w:br/>
      </w:r>
      <w:r>
        <w:t xml:space="preserve">2.7. </w:t>
      </w:r>
      <w:proofErr w:type="gramStart"/>
      <w: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  <w:r>
        <w:br/>
      </w:r>
      <w:r>
        <w:t xml:space="preserve"> 2.8.</w:t>
      </w:r>
      <w:proofErr w:type="gramEnd"/>
      <w:r>
        <w:t xml:space="preserve"> Лицам, признанным пострадавшими от политических репрессий. </w:t>
      </w:r>
      <w:r>
        <w:br/>
      </w:r>
      <w:r>
        <w:t xml:space="preserve">2.9. Реабилитированным лицам. </w:t>
      </w:r>
      <w:r>
        <w:br/>
      </w:r>
      <w:r>
        <w:lastRenderedPageBreak/>
        <w:t xml:space="preserve">2.10. Гражданам, награжденным нагрудными знаками «Почетный донор СССР» или «Почетный донор России». </w:t>
      </w:r>
      <w:r>
        <w:br/>
      </w:r>
      <w:r>
        <w:t xml:space="preserve">2.11. </w:t>
      </w:r>
      <w:proofErr w:type="gramStart"/>
      <w:r>
        <w:t>Гражданам, подвергшимся воздействию радиации и получающим меры социальной поддержки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t xml:space="preserve"> </w:t>
      </w:r>
      <w:proofErr w:type="gramStart"/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</w:t>
      </w:r>
      <w:proofErr w:type="gramEnd"/>
      <w:r>
        <w:t xml:space="preserve"> радиации вследствие катастрофы на Чернобыльской АЭС» лицам</w:t>
      </w:r>
    </w:p>
    <w:p w:rsidR="003E2659" w:rsidRDefault="003E2659">
      <w:r>
        <w:t xml:space="preserve">. </w:t>
      </w:r>
      <w:r>
        <w:br/>
      </w:r>
      <w:r>
        <w:t xml:space="preserve">3. Основанием для оказания медицинской помощи в медицинских организациях гражданам во внеочередном порядке является документ, подтверждающий принадлежность гражданина к одной из категорий граждан, указанных в пункте 2 настоящего Порядка, которым в соответствии с законодательством Российской Федерации предоставлено право на внеочередное оказание медицинской помощи. </w:t>
      </w:r>
    </w:p>
    <w:p w:rsidR="003E2659" w:rsidRDefault="003E2659">
      <w:r>
        <w:br/>
      </w:r>
      <w:r>
        <w:t xml:space="preserve">4. </w:t>
      </w:r>
      <w:proofErr w:type="gramStart"/>
      <w:r>
        <w:t>В целях реализации права на внеочередное оказание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годов, на стендах в регистратуре, в приемном отделении медицинских организаций, осуществляющих медицинскую помощь в амбулаторных условиях, условиях дневного стационара, стационарных</w:t>
      </w:r>
      <w:proofErr w:type="gramEnd"/>
      <w:r>
        <w:t xml:space="preserve">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 3</w:t>
      </w:r>
      <w:proofErr w:type="gramStart"/>
      <w:r>
        <w:t xml:space="preserve"> П</w:t>
      </w:r>
      <w:proofErr w:type="gramEnd"/>
      <w:r>
        <w:t xml:space="preserve">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 </w:t>
      </w:r>
    </w:p>
    <w:p w:rsidR="003E2659" w:rsidRDefault="003E2659">
      <w:r>
        <w:br/>
      </w:r>
      <w:r>
        <w:t>5. Право на внеочередное оказание медицинской помощи в амбулаторных условиях реализуется при непосредственном обращении гражданина на прием. Медицинские работники, осуществляющие прием пациентов, информируют их о преимущественном праве граждан, указанных в пункте 2 настоящего Порядка, на оказание медицинской помощи во внеочередном порядке.</w:t>
      </w:r>
      <w:r>
        <w:br/>
      </w:r>
    </w:p>
    <w:p w:rsidR="003E2659" w:rsidRDefault="003E2659">
      <w:r>
        <w:t xml:space="preserve">6. </w:t>
      </w:r>
      <w:proofErr w:type="gramStart"/>
      <w:r>
        <w:t>Граждане, нуждающиеся в оказании медико-санитарной помощи в плановой и неотложной формах в амбулаторных условиях, обращаются в регистратуру медицинской организации, где амбулаторные карты маркируются соответствующей пометкой.</w:t>
      </w:r>
      <w:proofErr w:type="gramEnd"/>
      <w:r>
        <w:t xml:space="preserve"> В целях оказания первичной медико-санитарной помощи в плановой форме в амбулаторных условиях работник регистратуры обеспечивает предварительную запись на прием в приоритетном порядке, направление к врачу в </w:t>
      </w:r>
      <w:r>
        <w:lastRenderedPageBreak/>
        <w:t>день обращения (при отсутствии талона на прием), доставку медицинской карты гражданина с соответствующей пометкой врачу, который организует внеочередной прием такого гражданина.</w:t>
      </w:r>
    </w:p>
    <w:p w:rsidR="003E2659" w:rsidRDefault="003E2659">
      <w:r>
        <w:t xml:space="preserve"> 7. При наличии медицинских (клинических) показаний для проведения дополнительного медицинского обследования гражданина и (или)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врачами-специалистами и проведение необходимых лабораторных исследований. </w:t>
      </w:r>
    </w:p>
    <w:p w:rsidR="003E2659" w:rsidRDefault="003E2659">
      <w:r>
        <w:t xml:space="preserve">8. В случае необходимости оказания гражданину медицинской помощи в стационарных условиях, в условиях дневного стационара врач на амбулаторном приеме выдает направление на госпитализацию с пометкой о льготе. </w:t>
      </w:r>
    </w:p>
    <w:p w:rsidR="003E2659" w:rsidRDefault="003E2659">
      <w:r>
        <w:t>9. Медицинская организация, оказывающая первичную медик</w:t>
      </w:r>
      <w:proofErr w:type="gramStart"/>
      <w:r>
        <w:t>о-</w:t>
      </w:r>
      <w:proofErr w:type="gramEnd"/>
      <w:r>
        <w:t xml:space="preserve"> санитарную помощь в условиях дневного стационара, специализированную медицинскую помощь, в том числе высокотехнологичную, в стационарных условиях, в условиях дневного стационара, организует внеочередную плановую госпитализацию гражданина в соответствии с информацией, содержащейся в листе ожидания оказания медицинской помощи в плановой форме медицинской организации, сформированной на основании решения врачебной комиссии медицинской организации, организующей госпитализацию, по представлению лечащего врача или заведующего отделением медицинской организации, в которой принято решение о госпитализации. </w:t>
      </w:r>
    </w:p>
    <w:p w:rsidR="003E2659" w:rsidRDefault="003E2659">
      <w:r>
        <w:t xml:space="preserve">10. </w:t>
      </w:r>
      <w:proofErr w:type="gramStart"/>
      <w:r>
        <w:t>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организацию,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4 период 2018 и 2019 годов, для решения вопроса об оказании медицинской помощи</w:t>
      </w:r>
      <w:proofErr w:type="gramEnd"/>
      <w:r>
        <w:t xml:space="preserve"> во внеочередном порядке, по согласованию с администрацией медицинской организации. </w:t>
      </w:r>
    </w:p>
    <w:p w:rsidR="003E2659" w:rsidRDefault="003E2659">
      <w:r>
        <w:t>11.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(истории болезни), содержащей данные клинических, рентгенологических, лабораторных и других исследований, с указанием цели направления.</w:t>
      </w:r>
    </w:p>
    <w:p w:rsidR="003E2659" w:rsidRDefault="003E2659">
      <w:r>
        <w:t xml:space="preserve"> 12. Медицинские организации, оказывающие первичную медик</w:t>
      </w:r>
      <w:proofErr w:type="gramStart"/>
      <w:r>
        <w:t>о-</w:t>
      </w:r>
      <w:proofErr w:type="gramEnd"/>
      <w:r>
        <w:t xml:space="preserve"> санитарную помощь по месту жительства (по участковому принципу), организуют учет граждан, имеющих право на внеочередное оказание медицинской помощи, и динамическое наблюдение за состоянием их здоровья. </w:t>
      </w:r>
    </w:p>
    <w:p w:rsidR="003E2659" w:rsidRDefault="003E2659">
      <w:r>
        <w:t xml:space="preserve">13. </w:t>
      </w:r>
      <w:proofErr w:type="gramStart"/>
      <w:r>
        <w:t xml:space="preserve">Порядок оказания медицинской помощи во внеочередном порядке отдельным категориям граждан в федеральных медицинских организациях регламентирован постановлением Правительства Российской Федерации от 13 февраля 2015 года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власти», перечень которых утвержден Министерством здравоохранения Российской Федерации. </w:t>
      </w:r>
      <w:proofErr w:type="gramEnd"/>
    </w:p>
    <w:p w:rsidR="00222345" w:rsidRDefault="003E2659">
      <w:bookmarkStart w:id="0" w:name="_GoBack"/>
      <w:bookmarkEnd w:id="0"/>
      <w:r>
        <w:lastRenderedPageBreak/>
        <w:t xml:space="preserve">14. </w:t>
      </w:r>
      <w:proofErr w:type="gramStart"/>
      <w:r>
        <w:t>Контроль за</w:t>
      </w:r>
      <w:proofErr w:type="gramEnd"/>
      <w:r>
        <w:t xml:space="preserve">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организаций.</w:t>
      </w:r>
    </w:p>
    <w:sectPr w:rsidR="0022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D"/>
    <w:rsid w:val="002F2E14"/>
    <w:rsid w:val="003E2659"/>
    <w:rsid w:val="00A0060F"/>
    <w:rsid w:val="00A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2017-04-25T06:43:00Z</dcterms:created>
  <dcterms:modified xsi:type="dcterms:W3CDTF">2017-04-25T06:45:00Z</dcterms:modified>
</cp:coreProperties>
</file>